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9" w:rsidRPr="00996F79" w:rsidRDefault="00996F79" w:rsidP="00996F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>ДЕПАРТАМЕНТ ПО КУЛЬТУРЕ  И ТУРИЗМУ АДМИНИСТРАЦИИ  ГОРОДА ТОБОЛЬСКА</w:t>
      </w:r>
    </w:p>
    <w:p w:rsidR="00996F79" w:rsidRPr="00996F79" w:rsidRDefault="00996F79" w:rsidP="00996F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 xml:space="preserve">МУНИЦИПАЛЬНОЕ  АВТОНОМНОЕ УЧРЕЖДЕНИЕ </w:t>
      </w:r>
    </w:p>
    <w:p w:rsidR="00996F79" w:rsidRPr="00996F79" w:rsidRDefault="00996F79" w:rsidP="00996F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 xml:space="preserve">ДОПОЛНИТЕЛЬНОГО ОБРАЗОВАНИЯ </w:t>
      </w:r>
    </w:p>
    <w:p w:rsidR="00996F79" w:rsidRPr="00996F79" w:rsidRDefault="00996F79" w:rsidP="00996F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>«ДЕТСКАЯ ШКОЛА ИСКУССТВ ИМЕНИ  А.А. АЛЯБЬЕВА» ГОРОДА ТОБОЛЬСКА</w:t>
      </w:r>
    </w:p>
    <w:p w:rsidR="00996F79" w:rsidRPr="00996F79" w:rsidRDefault="00996F79" w:rsidP="00996F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>ХУДОЖЕСТВЕННОЕ ОТДЕЛЕНИЕ ИМЕНИ В.Г. ПЕРОВА</w:t>
      </w: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Методическая разработка занятия по живописи 8 класс.</w:t>
      </w:r>
    </w:p>
    <w:p w:rsidR="00996F79" w:rsidRDefault="00996F79" w:rsidP="00996F79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Тема: «Живопись мастихином».</w:t>
      </w: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</w:t>
      </w:r>
    </w:p>
    <w:p w:rsidR="00996F79" w:rsidRPr="00996F79" w:rsidRDefault="00996F79" w:rsidP="00996F79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ШМЫКОВА В.И.</w:t>
      </w:r>
      <w:r w:rsidRPr="00996F79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</w:t>
      </w:r>
    </w:p>
    <w:p w:rsidR="00996F79" w:rsidRPr="00996F79" w:rsidRDefault="00996F79" w:rsidP="00996F79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>преподаватель художественного отделения</w:t>
      </w: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6F79" w:rsidRPr="00996F79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>ТОБОЛЬСК</w:t>
      </w:r>
    </w:p>
    <w:p w:rsidR="000A691C" w:rsidRDefault="00996F79" w:rsidP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t>2023</w:t>
      </w: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32"/>
        </w:rPr>
      </w:pP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Цель: </w:t>
      </w:r>
      <w:r>
        <w:rPr>
          <w:rFonts w:ascii="Times New Roman" w:eastAsia="Times New Roman" w:hAnsi="Times New Roman" w:cs="Times New Roman"/>
          <w:sz w:val="32"/>
        </w:rPr>
        <w:t>Знакомство с техникой выполнения живописи</w:t>
      </w:r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r>
        <w:rPr>
          <w:rFonts w:ascii="Times New Roman" w:eastAsia="Times New Roman" w:hAnsi="Times New Roman" w:cs="Times New Roman"/>
          <w:sz w:val="32"/>
        </w:rPr>
        <w:t>натюрморт) с использованием мастихина. Раскрыть перед детьми новые грани искусства.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Задачи: 1.</w:t>
      </w:r>
      <w:r>
        <w:rPr>
          <w:rFonts w:ascii="Times New Roman" w:eastAsia="Times New Roman" w:hAnsi="Times New Roman" w:cs="Times New Roman"/>
          <w:sz w:val="32"/>
        </w:rPr>
        <w:t xml:space="preserve"> Освоить уроки живописи мастихином. Изучение последовательного ведения работы в технике «живопись мастихином». Помочь детям приобрести новые знания, умения и художественные навыки.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2.  </w:t>
      </w:r>
      <w:r>
        <w:rPr>
          <w:rFonts w:ascii="Times New Roman" w:eastAsia="Times New Roman" w:hAnsi="Times New Roman" w:cs="Times New Roman"/>
          <w:sz w:val="32"/>
        </w:rPr>
        <w:t>Практическое освоение приемов исполнения.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</w:rPr>
        <w:t>3.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Открыть в себе творческий потенциал.</w:t>
      </w: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Материалы: </w:t>
      </w:r>
      <w:r>
        <w:rPr>
          <w:rFonts w:ascii="Times New Roman" w:eastAsia="Times New Roman" w:hAnsi="Times New Roman" w:cs="Times New Roman"/>
          <w:sz w:val="32"/>
        </w:rPr>
        <w:t>Бумага А3, карандаш, гуашь, мастихин, тонкая кисть, емкость с водой, палитра пластиковая или тарелка, тряпочка для вытирания мастихина.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Оснащение занятия:</w:t>
      </w:r>
      <w:r>
        <w:rPr>
          <w:rFonts w:ascii="Times New Roman" w:eastAsia="Times New Roman" w:hAnsi="Times New Roman" w:cs="Times New Roman"/>
          <w:sz w:val="32"/>
        </w:rPr>
        <w:t xml:space="preserve"> Доска, мольберты. Работы уч</w:t>
      </w:r>
      <w:r>
        <w:rPr>
          <w:rFonts w:ascii="Times New Roman" w:eastAsia="Times New Roman" w:hAnsi="Times New Roman" w:cs="Times New Roman"/>
          <w:sz w:val="32"/>
        </w:rPr>
        <w:t xml:space="preserve">ащихся  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из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 xml:space="preserve">методического фонда ДХШ. Репродукции картин  известных художников 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Машков, Сарьян, </w:t>
      </w:r>
      <w:proofErr w:type="spellStart"/>
      <w:r>
        <w:rPr>
          <w:rFonts w:ascii="Times New Roman" w:eastAsia="Times New Roman" w:hAnsi="Times New Roman" w:cs="Times New Roman"/>
          <w:sz w:val="32"/>
        </w:rPr>
        <w:t>Налбандян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).  И репродукции картин современных художников, выполненных в технике «живопись мастихином», используя интернет ресурсы.</w:t>
      </w: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Литература:</w:t>
      </w:r>
      <w:r>
        <w:rPr>
          <w:rFonts w:ascii="Times New Roman" w:eastAsia="Times New Roman" w:hAnsi="Times New Roman" w:cs="Times New Roman"/>
          <w:sz w:val="32"/>
        </w:rPr>
        <w:t xml:space="preserve"> «Живопись маст</w:t>
      </w:r>
      <w:r>
        <w:rPr>
          <w:rFonts w:ascii="Times New Roman" w:eastAsia="Times New Roman" w:hAnsi="Times New Roman" w:cs="Times New Roman"/>
          <w:sz w:val="32"/>
        </w:rPr>
        <w:t xml:space="preserve">ихином» Т. </w:t>
      </w:r>
      <w:proofErr w:type="spellStart"/>
      <w:r>
        <w:rPr>
          <w:rFonts w:ascii="Times New Roman" w:eastAsia="Times New Roman" w:hAnsi="Times New Roman" w:cs="Times New Roman"/>
          <w:sz w:val="32"/>
        </w:rPr>
        <w:t>Бадарева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А.Байкова</w:t>
      </w:r>
      <w:proofErr w:type="spellEnd"/>
      <w:r>
        <w:rPr>
          <w:rFonts w:ascii="Times New Roman" w:eastAsia="Times New Roman" w:hAnsi="Times New Roman" w:cs="Times New Roman"/>
          <w:sz w:val="32"/>
        </w:rPr>
        <w:t>, И. Сахаров.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</w:t>
      </w: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</w:t>
      </w:r>
    </w:p>
    <w:p w:rsidR="000A691C" w:rsidRDefault="000A691C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32"/>
        </w:rPr>
      </w:pPr>
    </w:p>
    <w:p w:rsidR="00996F79" w:rsidRDefault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32"/>
        </w:rPr>
      </w:pPr>
    </w:p>
    <w:p w:rsidR="00996F79" w:rsidRDefault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32"/>
        </w:rPr>
      </w:pPr>
    </w:p>
    <w:p w:rsidR="00996F79" w:rsidRDefault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32"/>
        </w:rPr>
      </w:pPr>
    </w:p>
    <w:p w:rsidR="000A691C" w:rsidRPr="00996F79" w:rsidRDefault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96F79">
        <w:rPr>
          <w:rFonts w:ascii="Times New Roman" w:eastAsia="Times New Roman" w:hAnsi="Times New Roman" w:cs="Times New Roman"/>
          <w:b/>
          <w:sz w:val="32"/>
        </w:rPr>
        <w:lastRenderedPageBreak/>
        <w:t>План занятия:</w:t>
      </w:r>
    </w:p>
    <w:p w:rsidR="000A691C" w:rsidRDefault="00996F79">
      <w:pPr>
        <w:numPr>
          <w:ilvl w:val="0"/>
          <w:numId w:val="1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Рассказ-беседа                                             20-30 мин.</w:t>
      </w:r>
    </w:p>
    <w:p w:rsidR="000A691C" w:rsidRDefault="00996F79">
      <w:pPr>
        <w:numPr>
          <w:ilvl w:val="0"/>
          <w:numId w:val="1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Самостоятельная работа                             1 ч.20 мин.</w:t>
      </w:r>
    </w:p>
    <w:p w:rsidR="000A691C" w:rsidRDefault="00996F79">
      <w:pPr>
        <w:numPr>
          <w:ilvl w:val="0"/>
          <w:numId w:val="1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Подведение ито</w:t>
      </w:r>
      <w:r>
        <w:rPr>
          <w:rFonts w:ascii="Times New Roman" w:eastAsia="Times New Roman" w:hAnsi="Times New Roman" w:cs="Times New Roman"/>
          <w:sz w:val="32"/>
        </w:rPr>
        <w:t>гов. Анализ работ.            10 мин.</w:t>
      </w: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996F79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Ход занятия:</w:t>
      </w:r>
    </w:p>
    <w:p w:rsidR="000A691C" w:rsidRDefault="00996F79">
      <w:pPr>
        <w:numPr>
          <w:ilvl w:val="0"/>
          <w:numId w:val="2"/>
        </w:numPr>
        <w:spacing w:line="240" w:lineRule="auto"/>
        <w:ind w:left="2061" w:hanging="645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Рассказ: С гуашевыми красками вы знакомы с раннего возраста, этими красками вы рисуете тематические композиции, натюрморты и конечно пейзажи. Сегодня попробуем новую технику: будем писать осенний пейзаж гуашью с помощью мастихина. Это оригинальная, совреме</w:t>
      </w:r>
      <w:r>
        <w:rPr>
          <w:rFonts w:ascii="Times New Roman" w:eastAsia="Times New Roman" w:hAnsi="Times New Roman" w:cs="Times New Roman"/>
          <w:sz w:val="32"/>
        </w:rPr>
        <w:t>нная техника, необычная по своим свойствам и создаваемой фактуре. Живопись мастихином – это техника поэтапного накладывания мазков на холст или в нашем случае на бумагу специальной лопаткой (мастихином). Что такое мастихин? – это лопатка из тонкой стали. М</w:t>
      </w:r>
      <w:r>
        <w:rPr>
          <w:rFonts w:ascii="Times New Roman" w:eastAsia="Times New Roman" w:hAnsi="Times New Roman" w:cs="Times New Roman"/>
          <w:sz w:val="32"/>
        </w:rPr>
        <w:t>астихины отлично подходят для создания объемной живописи. Он позволяет выразить всю силу звучания той или иной краски, наиболее полно раскрыть цвета и их сочетания. С его помощью можно создать красивую и сложную фактуру краски на поверхности картины, он да</w:t>
      </w:r>
      <w:r>
        <w:rPr>
          <w:rFonts w:ascii="Times New Roman" w:eastAsia="Times New Roman" w:hAnsi="Times New Roman" w:cs="Times New Roman"/>
          <w:sz w:val="32"/>
        </w:rPr>
        <w:t xml:space="preserve">ет больнее возможности для импровизации в ходе творческой работы. В технике живопись </w:t>
      </w:r>
      <w:proofErr w:type="gramStart"/>
      <w:r>
        <w:rPr>
          <w:rFonts w:ascii="Times New Roman" w:eastAsia="Times New Roman" w:hAnsi="Times New Roman" w:cs="Times New Roman"/>
          <w:sz w:val="32"/>
        </w:rPr>
        <w:t>мастихином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как пейзажи, так и натюрморты получаются очень выразительными, эмоциональными.</w:t>
      </w:r>
    </w:p>
    <w:p w:rsidR="000A691C" w:rsidRDefault="00996F79">
      <w:pPr>
        <w:spacing w:line="240" w:lineRule="auto"/>
        <w:ind w:left="2061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sz w:val="32"/>
        </w:rPr>
        <w:t>Глядя на картины известных художников, невольно восхищаешься их творчеством, умен</w:t>
      </w:r>
      <w:r>
        <w:rPr>
          <w:rFonts w:ascii="Times New Roman" w:eastAsia="Times New Roman" w:hAnsi="Times New Roman" w:cs="Times New Roman"/>
          <w:sz w:val="32"/>
        </w:rPr>
        <w:t xml:space="preserve">ием изобразить в ярких красках окружающий мир. Каждый из нас также может попытаться овладеть искусством рисования мастихином применить полученные </w:t>
      </w:r>
      <w:r>
        <w:rPr>
          <w:rFonts w:ascii="Times New Roman" w:eastAsia="Times New Roman" w:hAnsi="Times New Roman" w:cs="Times New Roman"/>
          <w:sz w:val="32"/>
        </w:rPr>
        <w:lastRenderedPageBreak/>
        <w:t>навыки в самостоятельной творческой работе и сделать это увлечение своим любимым занятием.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0A691C" w:rsidRDefault="000A691C">
      <w:pPr>
        <w:spacing w:line="240" w:lineRule="auto"/>
        <w:ind w:left="2061"/>
        <w:rPr>
          <w:rFonts w:ascii="Times New Roman" w:eastAsia="Times New Roman" w:hAnsi="Times New Roman" w:cs="Times New Roman"/>
          <w:i/>
          <w:sz w:val="32"/>
        </w:rPr>
      </w:pPr>
    </w:p>
    <w:p w:rsidR="000A691C" w:rsidRDefault="00996F79">
      <w:pPr>
        <w:spacing w:line="240" w:lineRule="auto"/>
        <w:ind w:left="2061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Предлагаем учащимся рассмотреть репродукции картин  известных мастеров живописи и репродукции картин современных художников в технике мастихин и сравнить со своими эскизами, которые были подготовлены заранее. </w:t>
      </w:r>
    </w:p>
    <w:p w:rsidR="000A691C" w:rsidRDefault="000A691C">
      <w:pPr>
        <w:spacing w:line="240" w:lineRule="auto"/>
        <w:ind w:left="1068" w:firstLine="348"/>
        <w:rPr>
          <w:rFonts w:ascii="Times New Roman" w:eastAsia="Times New Roman" w:hAnsi="Times New Roman" w:cs="Times New Roman"/>
          <w:i/>
          <w:sz w:val="32"/>
        </w:rPr>
      </w:pP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Предлагаем учащимся выполнить работу самос</w:t>
      </w:r>
      <w:r>
        <w:rPr>
          <w:rFonts w:ascii="Times New Roman" w:eastAsia="Times New Roman" w:hAnsi="Times New Roman" w:cs="Times New Roman"/>
          <w:sz w:val="32"/>
        </w:rPr>
        <w:t>тоятельно. Одновременно поясняя последовательные,  постепенные этапы работы над натюрмортом и правильны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м пользованием мастихином, как инструментом для написания натюрморта. Контролируем процесс изображения. Помогаем более слабым ребятам. Работу ведем по сх</w:t>
      </w:r>
      <w:r>
        <w:rPr>
          <w:rFonts w:ascii="Times New Roman" w:eastAsia="Times New Roman" w:hAnsi="Times New Roman" w:cs="Times New Roman"/>
          <w:sz w:val="32"/>
        </w:rPr>
        <w:t xml:space="preserve">еме: Синтез – Анализ – Синтез. Обращаем внимание ребят на схемы – образцы.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Для создания картины в материале можно воспользоваться репродукцией представленных картин или своими набросками, на которых должен присутствовать ближний и удаленный план. Работа</w:t>
      </w:r>
      <w:r>
        <w:rPr>
          <w:rFonts w:ascii="Times New Roman" w:eastAsia="Times New Roman" w:hAnsi="Times New Roman" w:cs="Times New Roman"/>
          <w:sz w:val="32"/>
        </w:rPr>
        <w:t xml:space="preserve"> может быть и </w:t>
      </w:r>
      <w:proofErr w:type="spellStart"/>
      <w:r>
        <w:rPr>
          <w:rFonts w:ascii="Times New Roman" w:eastAsia="Times New Roman" w:hAnsi="Times New Roman" w:cs="Times New Roman"/>
          <w:sz w:val="32"/>
        </w:rPr>
        <w:t>трехплановая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–  Вначале пишем фон (удаленный план). На палитре смешиваем белила и краски, создавая разные оттенки, накладывая мазки мастихином. Пока краска не высохла, она легко смешивается.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Далее пишем предметы среднего плана.  Пишем пр</w:t>
      </w:r>
      <w:r>
        <w:rPr>
          <w:rFonts w:ascii="Times New Roman" w:eastAsia="Times New Roman" w:hAnsi="Times New Roman" w:cs="Times New Roman"/>
          <w:sz w:val="32"/>
        </w:rPr>
        <w:t xml:space="preserve">едметы, вначале, обобщая. Мазки не очень объемные.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– Разворачиваем мастихин узкой стороной горизонтально, пишем предметную (горизонтальную) плоскость (удаленную и приближенную части). Здесь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Мазки нужно класть отдельно, не растирая цвета друг с другом, ч</w:t>
      </w:r>
      <w:r>
        <w:rPr>
          <w:rFonts w:ascii="Times New Roman" w:eastAsia="Times New Roman" w:hAnsi="Times New Roman" w:cs="Times New Roman"/>
          <w:sz w:val="32"/>
        </w:rPr>
        <w:t>тобы не было грязи на работе. Мазки разной интенсивности на удаленном и ближнем плане.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- После написания удаленного и среднего плана приступаем к изображению ближнего плана. При изображении ближнего плана краски становятся более насыщенными и мазки более о</w:t>
      </w:r>
      <w:r>
        <w:rPr>
          <w:rFonts w:ascii="Times New Roman" w:eastAsia="Times New Roman" w:hAnsi="Times New Roman" w:cs="Times New Roman"/>
          <w:sz w:val="32"/>
        </w:rPr>
        <w:t xml:space="preserve">бъемные. Чередуем свет и тень, набирая отдельными мазками.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 процессе работы заполняем все белые места.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– Пишем следующий слой, ставим яркие мазки краски на освещенные части предметов (блики). За счет их делаем картину ярче.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– В завершении работы, пишем </w:t>
      </w:r>
      <w:r>
        <w:rPr>
          <w:rFonts w:ascii="Times New Roman" w:eastAsia="Times New Roman" w:hAnsi="Times New Roman" w:cs="Times New Roman"/>
          <w:sz w:val="32"/>
        </w:rPr>
        <w:t xml:space="preserve">мелкие предметы или детали, используя тонкую кисть или ребро мастихина, учитывая освещение (с одной стороны свет, с другой тень).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Картина готова! Ждем, пока краска высохнет и можно вставлять в раму.</w:t>
      </w:r>
    </w:p>
    <w:p w:rsidR="000A691C" w:rsidRDefault="000A691C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</w:p>
    <w:p w:rsidR="000A691C" w:rsidRDefault="00996F79">
      <w:pPr>
        <w:spacing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3. Проводим обсуждение и анализ работ. Выделяем наибо</w:t>
      </w:r>
      <w:r>
        <w:rPr>
          <w:rFonts w:ascii="Times New Roman" w:eastAsia="Times New Roman" w:hAnsi="Times New Roman" w:cs="Times New Roman"/>
          <w:sz w:val="32"/>
        </w:rPr>
        <w:t xml:space="preserve">лее      удачные, выполненные грамотно и правильно. Обсуждаем ошибки и неудачи более слабых работ. </w:t>
      </w:r>
      <w:r>
        <w:rPr>
          <w:rFonts w:ascii="Times New Roman" w:eastAsia="Times New Roman" w:hAnsi="Times New Roman" w:cs="Times New Roman"/>
          <w:i/>
          <w:sz w:val="32"/>
        </w:rPr>
        <w:t xml:space="preserve">Даем возможность учащимся высказать свою точку зрения, свой взгляд на выполнение работы. </w:t>
      </w:r>
      <w:r>
        <w:rPr>
          <w:rFonts w:ascii="Times New Roman" w:eastAsia="Times New Roman" w:hAnsi="Times New Roman" w:cs="Times New Roman"/>
          <w:sz w:val="32"/>
        </w:rPr>
        <w:t xml:space="preserve"> Подводим итоги.</w:t>
      </w: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996F79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Последовательность работы над пейзажем</w:t>
      </w:r>
      <w:r>
        <w:rPr>
          <w:rFonts w:ascii="Times New Roman" w:eastAsia="Times New Roman" w:hAnsi="Times New Roman" w:cs="Times New Roman"/>
          <w:sz w:val="32"/>
        </w:rPr>
        <w:t>:</w:t>
      </w:r>
    </w:p>
    <w:p w:rsidR="000A691C" w:rsidRDefault="000A691C">
      <w:pPr>
        <w:spacing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Поиск и определение композиции рисунка в формате листа бумаги (предварительно определяется композиционное расположение листа бумаги);</w:t>
      </w: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Уточнение и окончательное определение ближнего и  удаленного планов;</w:t>
      </w: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Поиск и определение основных оттенков красок для написания. </w:t>
      </w: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Пишем удаленные планы, создавая дымку вдали подбирая оттенки краски;</w:t>
      </w: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Пишем горизонтальную плоскость, меняя положение мастихина; </w:t>
      </w: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Пишем на ближнем плане (детализируя), учитывая свет и тень; </w:t>
      </w:r>
    </w:p>
    <w:p w:rsidR="000A691C" w:rsidRDefault="00996F79">
      <w:pPr>
        <w:numPr>
          <w:ilvl w:val="0"/>
          <w:numId w:val="3"/>
        </w:numPr>
        <w:spacing w:line="240" w:lineRule="auto"/>
        <w:ind w:left="1428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Стави</w:t>
      </w:r>
      <w:r>
        <w:rPr>
          <w:rFonts w:ascii="Times New Roman" w:eastAsia="Times New Roman" w:hAnsi="Times New Roman" w:cs="Times New Roman"/>
          <w:sz w:val="32"/>
        </w:rPr>
        <w:t xml:space="preserve">м яркие мазки (блики); </w:t>
      </w:r>
    </w:p>
    <w:p w:rsidR="000A691C" w:rsidRDefault="00996F79">
      <w:pPr>
        <w:spacing w:line="240" w:lineRule="auto"/>
        <w:ind w:left="1068" w:firstLine="3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Анализируем и завершаем работу, добавляя мелкие детали.</w:t>
      </w:r>
    </w:p>
    <w:sectPr w:rsidR="000A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B8A"/>
    <w:multiLevelType w:val="multilevel"/>
    <w:tmpl w:val="46F0D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43CFE"/>
    <w:multiLevelType w:val="multilevel"/>
    <w:tmpl w:val="30FA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73CF2"/>
    <w:multiLevelType w:val="multilevel"/>
    <w:tmpl w:val="A4D4E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91C"/>
    <w:rsid w:val="000A691C"/>
    <w:rsid w:val="009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2024-02-01T11:25:00Z</dcterms:created>
  <dcterms:modified xsi:type="dcterms:W3CDTF">2024-02-01T11:26:00Z</dcterms:modified>
</cp:coreProperties>
</file>