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8B4C" w14:textId="77777777" w:rsidR="00063C7C" w:rsidRPr="00063C7C" w:rsidRDefault="00063C7C" w:rsidP="00063C7C">
      <w:pPr>
        <w:pStyle w:val="a3"/>
        <w:shd w:val="clear" w:color="auto" w:fill="FFFFFF"/>
        <w:spacing w:before="0" w:beforeAutospacing="0" w:line="276" w:lineRule="auto"/>
        <w:jc w:val="center"/>
        <w:rPr>
          <w:rFonts w:ascii="Arial" w:hAnsi="Arial" w:cs="Arial"/>
          <w:b/>
          <w:color w:val="2C2D2E"/>
        </w:rPr>
      </w:pPr>
      <w:r w:rsidRPr="00063C7C">
        <w:rPr>
          <w:rFonts w:ascii="Arial" w:hAnsi="Arial" w:cs="Arial"/>
          <w:b/>
          <w:color w:val="2C2D2E"/>
        </w:rPr>
        <w:t>Реализация современных подходов при обучении дисциплине декоративно-прикладного творчества</w:t>
      </w:r>
    </w:p>
    <w:p w14:paraId="77A8BC09" w14:textId="15BE645E" w:rsidR="00063C7C" w:rsidRDefault="00A05A24" w:rsidP="008745AB">
      <w:pPr>
        <w:pStyle w:val="a3"/>
        <w:shd w:val="clear" w:color="auto" w:fill="FFFFFF"/>
        <w:spacing w:line="276" w:lineRule="auto"/>
        <w:rPr>
          <w:rFonts w:ascii="Arial" w:hAnsi="Arial" w:cs="Arial"/>
          <w:color w:val="2C2D2E"/>
          <w:shd w:val="clear" w:color="auto" w:fill="FFFFFF"/>
        </w:rPr>
      </w:pPr>
      <w:r>
        <w:rPr>
          <w:rFonts w:ascii="Arial" w:hAnsi="Arial" w:cs="Arial"/>
          <w:color w:val="2C2D2E"/>
        </w:rPr>
        <w:t xml:space="preserve">    </w:t>
      </w:r>
      <w:r w:rsidR="00063C7C" w:rsidRPr="00063C7C">
        <w:rPr>
          <w:rFonts w:ascii="Arial" w:hAnsi="Arial" w:cs="Arial"/>
          <w:color w:val="2C2D2E"/>
        </w:rPr>
        <w:t>Многообразие инновационных преобразований, проводимых сегодня в образовательных учреждениях, требуют от педагогов знания тенденций в системе современного образования; интерактивных форм и методов обучения; владения технологией методической системы; развитых дидактических рефлексивных проектировочных</w:t>
      </w:r>
      <w:r>
        <w:rPr>
          <w:rFonts w:ascii="Arial" w:hAnsi="Arial" w:cs="Arial"/>
          <w:color w:val="2C2D2E"/>
        </w:rPr>
        <w:t>,</w:t>
      </w:r>
      <w:r w:rsidR="00063C7C" w:rsidRPr="00063C7C">
        <w:rPr>
          <w:rFonts w:ascii="Arial" w:hAnsi="Arial" w:cs="Arial"/>
          <w:color w:val="2C2D2E"/>
        </w:rPr>
        <w:t xml:space="preserve"> диагностических умений. Результатами инновационной деятельности и профессионального развития педагога являются: индивидуальный стиль педагогической деятельности, авторские программы, методики, технологии; технологическая, педагогическая культура учителя, а главное - авторская педагогическая, дидактическая,  воспитательная, методическая система.</w:t>
      </w:r>
      <w:r w:rsidR="00063C7C" w:rsidRPr="00063C7C">
        <w:rPr>
          <w:rFonts w:ascii="Arial" w:hAnsi="Arial" w:cs="Arial"/>
          <w:color w:val="2C2D2E"/>
        </w:rPr>
        <w:br/>
      </w:r>
      <w:r>
        <w:rPr>
          <w:rFonts w:ascii="Arial" w:hAnsi="Arial" w:cs="Arial"/>
          <w:color w:val="2C2D2E"/>
        </w:rPr>
        <w:t xml:space="preserve">    </w:t>
      </w:r>
      <w:r w:rsidR="00063C7C" w:rsidRPr="00063C7C">
        <w:rPr>
          <w:rFonts w:ascii="Arial" w:hAnsi="Arial" w:cs="Arial"/>
          <w:color w:val="2C2D2E"/>
        </w:rPr>
        <w:t>Проникновение современных образовательных технологий в образовательную практику, в том числе и на уроках декоративно-прикладного творчества и живописи, открывает новые возможности. Для реализации современной программы по декоративно-прикладному искусству можно выделить следующие инновационные технологии:</w:t>
      </w:r>
      <w:r w:rsidR="00063C7C" w:rsidRPr="00063C7C">
        <w:rPr>
          <w:rFonts w:ascii="Arial" w:hAnsi="Arial" w:cs="Arial"/>
          <w:color w:val="2C2D2E"/>
        </w:rPr>
        <w:br/>
        <w:t>- информационно-коммуникационные;</w:t>
      </w:r>
      <w:r w:rsidR="00063C7C" w:rsidRPr="00063C7C">
        <w:rPr>
          <w:rFonts w:ascii="Arial" w:hAnsi="Arial" w:cs="Arial"/>
          <w:color w:val="2C2D2E"/>
        </w:rPr>
        <w:br/>
        <w:t>- личностно-ориентированные;</w:t>
      </w:r>
      <w:r w:rsidR="00063C7C" w:rsidRPr="00063C7C">
        <w:rPr>
          <w:rFonts w:ascii="Arial" w:hAnsi="Arial" w:cs="Arial"/>
          <w:color w:val="2C2D2E"/>
        </w:rPr>
        <w:br/>
        <w:t>- информационно-аналитическое обеспечение учебного процесса и управления качеством образования;</w:t>
      </w:r>
      <w:r w:rsidR="00063C7C" w:rsidRPr="00063C7C">
        <w:rPr>
          <w:rFonts w:ascii="Arial" w:hAnsi="Arial" w:cs="Arial"/>
          <w:color w:val="2C2D2E"/>
        </w:rPr>
        <w:br/>
        <w:t>- воспитательные технологии как ведущий механизм формирования современного ученика;</w:t>
      </w:r>
      <w:r w:rsidR="00063C7C" w:rsidRPr="00063C7C">
        <w:rPr>
          <w:rFonts w:ascii="Arial" w:hAnsi="Arial" w:cs="Arial"/>
          <w:color w:val="2C2D2E"/>
        </w:rPr>
        <w:br/>
        <w:t>- дидактические технологии как условия развития учебного процесса.</w:t>
      </w:r>
      <w:r w:rsidR="00063C7C" w:rsidRPr="00063C7C">
        <w:rPr>
          <w:rFonts w:ascii="Arial" w:hAnsi="Arial" w:cs="Arial"/>
          <w:color w:val="2C2D2E"/>
        </w:rPr>
        <w:br/>
      </w:r>
      <w:r>
        <w:rPr>
          <w:rFonts w:ascii="Arial" w:hAnsi="Arial" w:cs="Arial"/>
          <w:color w:val="2C2D2E"/>
        </w:rPr>
        <w:t xml:space="preserve">    </w:t>
      </w:r>
      <w:r w:rsidR="00063C7C" w:rsidRPr="00063C7C">
        <w:rPr>
          <w:rFonts w:ascii="Arial" w:hAnsi="Arial" w:cs="Arial"/>
          <w:color w:val="2C2D2E"/>
        </w:rPr>
        <w:t xml:space="preserve">На современном этапе со всей остротой рассматривается проблема формирования духовно богатой, творчески </w:t>
      </w:r>
      <w:r>
        <w:rPr>
          <w:rFonts w:ascii="Arial" w:hAnsi="Arial" w:cs="Arial"/>
          <w:color w:val="2C2D2E"/>
        </w:rPr>
        <w:t>само</w:t>
      </w:r>
      <w:r w:rsidR="00063C7C" w:rsidRPr="00063C7C">
        <w:rPr>
          <w:rFonts w:ascii="Arial" w:hAnsi="Arial" w:cs="Arial"/>
          <w:color w:val="2C2D2E"/>
        </w:rPr>
        <w:t>развивающ</w:t>
      </w:r>
      <w:r>
        <w:rPr>
          <w:rFonts w:ascii="Arial" w:hAnsi="Arial" w:cs="Arial"/>
          <w:color w:val="2C2D2E"/>
        </w:rPr>
        <w:t>е</w:t>
      </w:r>
      <w:r w:rsidR="00063C7C" w:rsidRPr="00063C7C">
        <w:rPr>
          <w:rFonts w:ascii="Arial" w:hAnsi="Arial" w:cs="Arial"/>
          <w:color w:val="2C2D2E"/>
        </w:rPr>
        <w:t xml:space="preserve">йся личности. Неисчерпаемый потенциал в этом направлении заложен </w:t>
      </w:r>
      <w:r>
        <w:rPr>
          <w:rFonts w:ascii="Arial" w:hAnsi="Arial" w:cs="Arial"/>
          <w:color w:val="2C2D2E"/>
        </w:rPr>
        <w:t>в</w:t>
      </w:r>
      <w:r w:rsidR="00063C7C" w:rsidRPr="00063C7C">
        <w:rPr>
          <w:rFonts w:ascii="Arial" w:hAnsi="Arial" w:cs="Arial"/>
          <w:color w:val="2C2D2E"/>
        </w:rPr>
        <w:t xml:space="preserve"> изучени</w:t>
      </w:r>
      <w:r>
        <w:rPr>
          <w:rFonts w:ascii="Arial" w:hAnsi="Arial" w:cs="Arial"/>
          <w:color w:val="2C2D2E"/>
        </w:rPr>
        <w:t>и</w:t>
      </w:r>
      <w:r w:rsidR="00063C7C" w:rsidRPr="00063C7C">
        <w:rPr>
          <w:rFonts w:ascii="Arial" w:hAnsi="Arial" w:cs="Arial"/>
          <w:color w:val="2C2D2E"/>
        </w:rPr>
        <w:t xml:space="preserve"> народных</w:t>
      </w:r>
      <w:r>
        <w:rPr>
          <w:rFonts w:ascii="Arial" w:hAnsi="Arial" w:cs="Arial"/>
          <w:color w:val="2C2D2E"/>
        </w:rPr>
        <w:t xml:space="preserve"> художественных промыслов</w:t>
      </w:r>
      <w:r w:rsidR="00063C7C" w:rsidRPr="00063C7C">
        <w:rPr>
          <w:rFonts w:ascii="Arial" w:hAnsi="Arial" w:cs="Arial"/>
          <w:color w:val="2C2D2E"/>
        </w:rPr>
        <w:t>, всего опыта школ народных мастеров.  Необходимо глубоко осознать и использовать</w:t>
      </w:r>
      <w:r>
        <w:rPr>
          <w:rFonts w:ascii="Arial" w:hAnsi="Arial" w:cs="Arial"/>
          <w:color w:val="2C2D2E"/>
        </w:rPr>
        <w:t xml:space="preserve"> в</w:t>
      </w:r>
      <w:r w:rsidR="00063C7C" w:rsidRPr="00063C7C">
        <w:rPr>
          <w:rFonts w:ascii="Arial" w:hAnsi="Arial" w:cs="Arial"/>
          <w:color w:val="2C2D2E"/>
        </w:rPr>
        <w:t xml:space="preserve"> воспитательной и образовательной деятельности глубинную природу искусства школ народных мастеров как средство постижения отечественной культурой традиции и одновременно - как важнейшего элемента </w:t>
      </w:r>
      <w:r w:rsidR="008745AB">
        <w:rPr>
          <w:rFonts w:ascii="Arial" w:hAnsi="Arial" w:cs="Arial"/>
          <w:color w:val="2C2D2E"/>
        </w:rPr>
        <w:t>приобщения</w:t>
      </w:r>
      <w:r w:rsidR="00063C7C" w:rsidRPr="00063C7C">
        <w:rPr>
          <w:rFonts w:ascii="Arial" w:hAnsi="Arial" w:cs="Arial"/>
          <w:color w:val="2C2D2E"/>
        </w:rPr>
        <w:t xml:space="preserve"> к </w:t>
      </w:r>
      <w:r w:rsidR="008745AB">
        <w:rPr>
          <w:rFonts w:ascii="Arial" w:hAnsi="Arial" w:cs="Arial"/>
          <w:color w:val="2C2D2E"/>
        </w:rPr>
        <w:t>обще</w:t>
      </w:r>
      <w:r w:rsidR="00063C7C" w:rsidRPr="00063C7C">
        <w:rPr>
          <w:rFonts w:ascii="Arial" w:hAnsi="Arial" w:cs="Arial"/>
          <w:color w:val="2C2D2E"/>
        </w:rPr>
        <w:t>человеческим идеалам, духовным ценностям, опыту прошлого. 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t>Ознакомление с произведениями и опытом школ народных мастеров стимулирует индивидуальный художественный потенциал учащихся, развивает их эстетические и нравственные чувства, позволяет определить и осмыслить личное отношение к окружающей действительности во всём её разнообразии.</w:t>
      </w:r>
      <w:r w:rsidR="00063C7C" w:rsidRPr="00063C7C">
        <w:rPr>
          <w:rFonts w:ascii="Arial" w:hAnsi="Arial" w:cs="Arial"/>
          <w:color w:val="2C2D2E"/>
        </w:rPr>
        <w:br/>
      </w:r>
      <w:r w:rsidR="008745AB">
        <w:rPr>
          <w:rFonts w:ascii="Arial" w:hAnsi="Arial" w:cs="Arial"/>
          <w:color w:val="2C2D2E"/>
          <w:shd w:val="clear" w:color="auto" w:fill="FFFFFF"/>
        </w:rPr>
        <w:t xml:space="preserve">    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t>Немаловажную роль в преподавании дисциплин декоративно-прикладного творчества играет коллективная трудовая деятельность. Данная методика способствует формированию у учащихся положительных взаимоотношений со сверстниками, умение сотрудничать, понимать и ценить художественное творчество других. В процессе коллективной деятельности учащиеся приобретают и совершенствуют опыт эстетического общения.</w:t>
      </w:r>
      <w:r w:rsidR="00063C7C" w:rsidRPr="00063C7C">
        <w:rPr>
          <w:rFonts w:ascii="Arial" w:hAnsi="Arial" w:cs="Arial"/>
          <w:color w:val="2C2D2E"/>
        </w:rPr>
        <w:br/>
      </w:r>
      <w:r w:rsidR="008745AB">
        <w:rPr>
          <w:rFonts w:ascii="Arial" w:hAnsi="Arial" w:cs="Arial"/>
          <w:color w:val="2C2D2E"/>
          <w:shd w:val="clear" w:color="auto" w:fill="FFFFFF"/>
        </w:rPr>
        <w:t>В о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t xml:space="preserve">бразовательном процессе необходимо учитывать индивидуальность ученика, производить отбор методов, приёмов и тем учебной деятельности в зависимости 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lastRenderedPageBreak/>
        <w:t>от личности ребёнка.  Для данной технологии характерно чередование знаний различной степени сложности. Психологическая обстановка доверия и равноправия, учёт индивидуальных особенностей восприятия учебного материала на занятиях способствует эффективной учебной и познавательной деятельности.</w:t>
      </w:r>
      <w:r w:rsidR="00063C7C" w:rsidRPr="00063C7C">
        <w:rPr>
          <w:rFonts w:ascii="Arial" w:hAnsi="Arial" w:cs="Arial"/>
          <w:color w:val="2C2D2E"/>
        </w:rPr>
        <w:br/>
      </w:r>
      <w:r w:rsidR="008745AB">
        <w:rPr>
          <w:rFonts w:ascii="Arial" w:hAnsi="Arial" w:cs="Arial"/>
          <w:color w:val="2C2D2E"/>
          <w:shd w:val="clear" w:color="auto" w:fill="FFFFFF"/>
        </w:rPr>
        <w:t xml:space="preserve">    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t>При обучении декоративно-прикладному творчеству большую роль играет внеурочная деятельность: посещение музеев, выставок работ декоративно-прикладного искусства, поделок и творческих работ учащихся, а также участие самих ребят выставках детского творчества. Данные мероприятия способствуют достижению определённых целей. Стимулирует интерес к предмету, оказывают помощь в решении задач в личностной образовательной траектории, для наиболее подготовленных учащихся при определении их профессионального будущего.</w:t>
      </w:r>
      <w:r w:rsidR="00063C7C" w:rsidRPr="00063C7C">
        <w:rPr>
          <w:rFonts w:ascii="Arial" w:hAnsi="Arial" w:cs="Arial"/>
          <w:color w:val="2C2D2E"/>
        </w:rPr>
        <w:br/>
      </w:r>
      <w:r>
        <w:rPr>
          <w:rFonts w:ascii="Arial" w:hAnsi="Arial" w:cs="Arial"/>
          <w:color w:val="2C2D2E"/>
          <w:shd w:val="clear" w:color="auto" w:fill="FFFFFF"/>
        </w:rPr>
        <w:t xml:space="preserve">    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t>С учётом психологических особенностей детей на первоначальном этапе обучения декоративно-прикладному творчеству целесообразно применять метод игровых ситуаций, предусматривающая активное использование познавательных дидактических игр, способствующих выполнению различных учебных заданий. Например: по теме "Изделия из бисера" ребята в игровой форме знакомятся с насекомыми, затем плетут насекомое из бисера.  Игровые технологии помогают настраивать детей на рабочую обстановку и усвоение нового материала. Игра всегда вызывает у детей приподнятое настроение</w:t>
      </w:r>
      <w:r w:rsidR="00183443">
        <w:rPr>
          <w:rFonts w:ascii="Arial" w:hAnsi="Arial" w:cs="Arial"/>
          <w:color w:val="2C2D2E"/>
          <w:shd w:val="clear" w:color="auto" w:fill="FFFFFF"/>
        </w:rPr>
        <w:t>,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t xml:space="preserve"> формирует устойчивое заинтересованное отношение к занятию. Кроме того, игровые занятия вызывают активную работу мысли ребёнка.</w:t>
      </w:r>
      <w:r w:rsidR="00063C7C" w:rsidRPr="00063C7C">
        <w:rPr>
          <w:rFonts w:ascii="Arial" w:hAnsi="Arial" w:cs="Arial"/>
          <w:color w:val="2C2D2E"/>
        </w:rPr>
        <w:br/>
      </w:r>
      <w:r>
        <w:rPr>
          <w:rFonts w:ascii="Arial" w:hAnsi="Arial" w:cs="Arial"/>
          <w:color w:val="2C2D2E"/>
          <w:shd w:val="clear" w:color="auto" w:fill="FFFFFF"/>
        </w:rPr>
        <w:t xml:space="preserve">    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t>Интересно и общественно значимы уроки, проводимые по технологии проектных методов обучения. Метод проектов позволяет создавать на уроках атмосферу, в которой каждый ученик вовлечен в активный творческий процесс на основе методики сотрудничества. Овладевая культурой выполнения проектных заданий, учащиеся приучаются творчески мыслить, самостоятельно планировать свои действия, реализовывать усвоенные ими средства и способы работы.</w:t>
      </w:r>
      <w:r w:rsidR="00063C7C" w:rsidRPr="00063C7C">
        <w:rPr>
          <w:rFonts w:ascii="Arial" w:hAnsi="Arial" w:cs="Arial"/>
          <w:color w:val="2C2D2E"/>
        </w:rPr>
        <w:br/>
      </w:r>
      <w:r w:rsidR="00183443">
        <w:rPr>
          <w:rFonts w:ascii="Arial" w:hAnsi="Arial" w:cs="Arial"/>
          <w:color w:val="2C2D2E"/>
          <w:shd w:val="clear" w:color="auto" w:fill="FFFFFF"/>
        </w:rPr>
        <w:t xml:space="preserve">    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t xml:space="preserve">Применение информационных технологий при обучении декоративно-прикладному искусству открывает перед учащимся огромные творческие возможности, способствует разностороннему развитию детей, активизацией их познавательного процесса, формированию основ информационной культуры, подготовки к самостоятельной жизни в современном мире и дальнейшему профессиональному самоопределению. У педагога появляется возможность внедрять новые, нетрадиционные формы организации учебного процесса, широко использовать методы активного обучения при организации творческой работы учащихся. На уроках декоративно-прикладного искусства целесообразно использовать различные презентации, слайд-фильмы и текстовые задания. Успех применения каждого зависит от правильного определения в структуре урока, целесообразности использования соответствия с постановленными целями и задачами, от типологии урока. Одним из способов внедрения новых информационных технологий на уроках является использование компьютерных программ как средств осознания узоров для плетения бисером, вышивания и вязания и т.п. Презентация дают педагогу неограниченные возможности для творчества и для более эффективного средства повышения уровня познавательной активности.  Одновременное воздействие на два важнейших 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lastRenderedPageBreak/>
        <w:t>органа восприятия</w:t>
      </w:r>
      <w:r w:rsidR="004A1061">
        <w:rPr>
          <w:rFonts w:ascii="Arial" w:hAnsi="Arial" w:cs="Arial"/>
          <w:color w:val="2C2D2E"/>
          <w:shd w:val="clear" w:color="auto" w:fill="FFFFFF"/>
        </w:rPr>
        <w:t xml:space="preserve"> 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t>(слух и зрение) позволяют достичь большего эффекта. Заранее созданная презентация заменяет демонстрационный материал способствует фиксации внимания учащихся на каких-либо иллюстрациях, произведения в декоративно-прикладного творчества и т. п. Преимущества использования компьютерных технологий в преподавани</w:t>
      </w:r>
      <w:r w:rsidR="00183443">
        <w:rPr>
          <w:rFonts w:ascii="Arial" w:hAnsi="Arial" w:cs="Arial"/>
          <w:color w:val="2C2D2E"/>
          <w:shd w:val="clear" w:color="auto" w:fill="FFFFFF"/>
        </w:rPr>
        <w:t>и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t xml:space="preserve"> декоративно-прикладному искусству очевидны: знакомства с любой темой можно сопровождать показом видеофрагментов, фотографий; широко использовать показ произведений народных художественных промыслов; "посещать" крупнейшие музеи мира; прослушивать записи песен; активизировать учебный процесс.</w:t>
      </w:r>
      <w:r w:rsidR="00063C7C" w:rsidRPr="00063C7C">
        <w:rPr>
          <w:rFonts w:ascii="Arial" w:hAnsi="Arial" w:cs="Arial"/>
          <w:color w:val="2C2D2E"/>
        </w:rPr>
        <w:br/>
      </w:r>
      <w:r w:rsidR="00183443">
        <w:rPr>
          <w:rFonts w:ascii="Arial" w:hAnsi="Arial" w:cs="Arial"/>
          <w:color w:val="2C2D2E"/>
          <w:shd w:val="clear" w:color="auto" w:fill="FFFFFF"/>
        </w:rPr>
        <w:t xml:space="preserve">   </w:t>
      </w:r>
      <w:r w:rsidR="00063C7C" w:rsidRPr="00063C7C">
        <w:rPr>
          <w:rFonts w:ascii="Arial" w:hAnsi="Arial" w:cs="Arial"/>
          <w:color w:val="2C2D2E"/>
          <w:shd w:val="clear" w:color="auto" w:fill="FFFFFF"/>
        </w:rPr>
        <w:t>Качество образования складывается из качества обучения и качества воспитания. Качество обучения может быть достигнута только в результате обеспечения эффективности на каждой ступени обучения. Использование разнообразных форм и методов в процессе обучения способствует повышению качества образования. Совершенствование процесса обучения в дополнительном образовании поможет сохранить культурное наследие наших предков и одновременно ведёт детей в мир современной науки и техники, активизируя связь между прошлым, настоящим и будущим.</w:t>
      </w:r>
    </w:p>
    <w:p w14:paraId="441D19BA" w14:textId="2B70DB86" w:rsidR="00941ACD" w:rsidRDefault="00941ACD" w:rsidP="008745AB">
      <w:pPr>
        <w:pStyle w:val="a3"/>
        <w:shd w:val="clear" w:color="auto" w:fill="FFFFFF"/>
        <w:spacing w:line="276" w:lineRule="auto"/>
        <w:rPr>
          <w:rFonts w:ascii="Arial" w:hAnsi="Arial" w:cs="Arial"/>
          <w:color w:val="2C2D2E"/>
          <w:shd w:val="clear" w:color="auto" w:fill="FFFFFF"/>
        </w:rPr>
      </w:pPr>
    </w:p>
    <w:p w14:paraId="23A26D30" w14:textId="44501318" w:rsidR="00941ACD" w:rsidRPr="00941ACD" w:rsidRDefault="00941ACD" w:rsidP="00941ACD">
      <w:pPr>
        <w:pStyle w:val="a3"/>
        <w:shd w:val="clear" w:color="auto" w:fill="FFFFFF"/>
        <w:spacing w:line="276" w:lineRule="auto"/>
        <w:jc w:val="right"/>
        <w:rPr>
          <w:rFonts w:ascii="Arial" w:hAnsi="Arial" w:cs="Arial"/>
          <w:color w:val="2C2D2E"/>
          <w:sz w:val="18"/>
          <w:szCs w:val="18"/>
        </w:rPr>
      </w:pPr>
      <w:bookmarkStart w:id="0" w:name="_GoBack"/>
      <w:r w:rsidRPr="00941ACD">
        <w:rPr>
          <w:rFonts w:ascii="Arial" w:hAnsi="Arial" w:cs="Arial"/>
          <w:color w:val="2C2D2E"/>
          <w:sz w:val="18"/>
          <w:szCs w:val="18"/>
          <w:shd w:val="clear" w:color="auto" w:fill="FFFFFF"/>
        </w:rPr>
        <w:t>Герлиц Галина Сергеевна</w:t>
      </w:r>
      <w:bookmarkEnd w:id="0"/>
    </w:p>
    <w:sectPr w:rsidR="00941ACD" w:rsidRPr="009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7C"/>
    <w:rsid w:val="00063C7C"/>
    <w:rsid w:val="00183443"/>
    <w:rsid w:val="004A1061"/>
    <w:rsid w:val="008745AB"/>
    <w:rsid w:val="008909CD"/>
    <w:rsid w:val="00941ACD"/>
    <w:rsid w:val="00A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A1E"/>
  <w15:chartTrackingRefBased/>
  <w15:docId w15:val="{19C1187E-12EC-441D-8332-6A6382D0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2024-03-07T13:04:00Z</dcterms:created>
  <dcterms:modified xsi:type="dcterms:W3CDTF">2024-03-10T12:13:00Z</dcterms:modified>
</cp:coreProperties>
</file>